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77543" w14:textId="5F0E2C6B" w:rsidR="00A87C8F" w:rsidRPr="00473CC8" w:rsidRDefault="00A87C8F" w:rsidP="00A87C8F">
      <w:pPr>
        <w:jc w:val="center"/>
        <w:rPr>
          <w:rFonts w:cstheme="minorHAnsi"/>
          <w:sz w:val="32"/>
          <w:szCs w:val="32"/>
        </w:rPr>
      </w:pPr>
      <w:r w:rsidRPr="00473CC8">
        <w:rPr>
          <w:rFonts w:cstheme="minorHAnsi"/>
          <w:sz w:val="32"/>
          <w:szCs w:val="32"/>
        </w:rPr>
        <w:t xml:space="preserve">Acceptance of Liability </w:t>
      </w:r>
      <w:r>
        <w:rPr>
          <w:rFonts w:cstheme="minorHAnsi"/>
          <w:sz w:val="32"/>
          <w:szCs w:val="32"/>
        </w:rPr>
        <w:t>f</w:t>
      </w:r>
      <w:r w:rsidRPr="00473CC8">
        <w:rPr>
          <w:rFonts w:cstheme="minorHAnsi"/>
          <w:sz w:val="32"/>
          <w:szCs w:val="32"/>
        </w:rPr>
        <w:t>or Sea freight Containers</w:t>
      </w:r>
    </w:p>
    <w:p w14:paraId="2F7A5D9D" w14:textId="77777777" w:rsidR="00A87C8F" w:rsidRPr="00473CC8" w:rsidRDefault="00A87C8F" w:rsidP="00A87C8F">
      <w:pPr>
        <w:jc w:val="center"/>
        <w:rPr>
          <w:rFonts w:cstheme="minorHAnsi"/>
          <w:sz w:val="32"/>
          <w:szCs w:val="32"/>
        </w:rPr>
      </w:pPr>
      <w:r w:rsidRPr="00473CC8">
        <w:rPr>
          <w:rFonts w:cstheme="minorHAnsi"/>
          <w:sz w:val="32"/>
          <w:szCs w:val="32"/>
        </w:rPr>
        <w:t>For Damages, Incorrect Handling, Demurrage and Detention</w:t>
      </w:r>
    </w:p>
    <w:p w14:paraId="04661473" w14:textId="77777777" w:rsidR="00A87C8F" w:rsidRDefault="00A87C8F" w:rsidP="00A87C8F">
      <w:pPr>
        <w:jc w:val="center"/>
        <w:rPr>
          <w:rFonts w:ascii="Arial" w:hAnsi="Arial" w:cs="Arial"/>
          <w:sz w:val="32"/>
          <w:szCs w:val="32"/>
          <w:u w:val="thick"/>
        </w:rPr>
      </w:pPr>
    </w:p>
    <w:tbl>
      <w:tblPr>
        <w:tblStyle w:val="TableGrid"/>
        <w:tblW w:w="0" w:type="auto"/>
        <w:tblLook w:val="04A0" w:firstRow="1" w:lastRow="0" w:firstColumn="1" w:lastColumn="0" w:noHBand="0" w:noVBand="1"/>
      </w:tblPr>
      <w:tblGrid>
        <w:gridCol w:w="3256"/>
        <w:gridCol w:w="5499"/>
      </w:tblGrid>
      <w:tr w:rsidR="00A87C8F" w:rsidRPr="00473CC8" w14:paraId="114172FD" w14:textId="77777777" w:rsidTr="00E5431D">
        <w:tc>
          <w:tcPr>
            <w:tcW w:w="3256" w:type="dxa"/>
          </w:tcPr>
          <w:p w14:paraId="5B2B2D08" w14:textId="77777777" w:rsidR="00A87C8F" w:rsidRPr="00473CC8" w:rsidRDefault="00A87C8F" w:rsidP="00E5431D">
            <w:pPr>
              <w:rPr>
                <w:rFonts w:cstheme="minorHAnsi"/>
                <w:b/>
                <w:sz w:val="28"/>
                <w:szCs w:val="28"/>
              </w:rPr>
            </w:pPr>
            <w:r w:rsidRPr="00473CC8">
              <w:rPr>
                <w:rFonts w:cstheme="minorHAnsi"/>
                <w:b/>
                <w:sz w:val="28"/>
                <w:szCs w:val="28"/>
              </w:rPr>
              <w:t xml:space="preserve">Shipment Reference </w:t>
            </w:r>
          </w:p>
        </w:tc>
        <w:tc>
          <w:tcPr>
            <w:tcW w:w="5499" w:type="dxa"/>
          </w:tcPr>
          <w:p w14:paraId="226B8105" w14:textId="77777777" w:rsidR="00A87C8F" w:rsidRPr="00473CC8" w:rsidRDefault="00A87C8F" w:rsidP="00E5431D">
            <w:pPr>
              <w:jc w:val="center"/>
              <w:rPr>
                <w:rFonts w:cstheme="minorHAnsi"/>
                <w:sz w:val="28"/>
                <w:szCs w:val="28"/>
              </w:rPr>
            </w:pPr>
          </w:p>
        </w:tc>
      </w:tr>
      <w:tr w:rsidR="00A87C8F" w:rsidRPr="00473CC8" w14:paraId="5C0472F2" w14:textId="77777777" w:rsidTr="00E5431D">
        <w:tc>
          <w:tcPr>
            <w:tcW w:w="3256" w:type="dxa"/>
          </w:tcPr>
          <w:p w14:paraId="16E5030B" w14:textId="77777777" w:rsidR="00A87C8F" w:rsidRPr="00473CC8" w:rsidRDefault="00A87C8F" w:rsidP="00E5431D">
            <w:pPr>
              <w:rPr>
                <w:rFonts w:cstheme="minorHAnsi"/>
                <w:b/>
                <w:sz w:val="28"/>
                <w:szCs w:val="28"/>
              </w:rPr>
            </w:pPr>
            <w:r w:rsidRPr="00473CC8">
              <w:rPr>
                <w:rFonts w:cstheme="minorHAnsi"/>
                <w:b/>
                <w:sz w:val="28"/>
                <w:szCs w:val="28"/>
              </w:rPr>
              <w:t>Carriage Document # (HBL)</w:t>
            </w:r>
          </w:p>
        </w:tc>
        <w:tc>
          <w:tcPr>
            <w:tcW w:w="5499" w:type="dxa"/>
          </w:tcPr>
          <w:p w14:paraId="6AB27A23" w14:textId="77777777" w:rsidR="00A87C8F" w:rsidRPr="00473CC8" w:rsidRDefault="00A87C8F" w:rsidP="00E5431D">
            <w:pPr>
              <w:jc w:val="center"/>
              <w:rPr>
                <w:rFonts w:cstheme="minorHAnsi"/>
                <w:sz w:val="28"/>
                <w:szCs w:val="28"/>
              </w:rPr>
            </w:pPr>
          </w:p>
        </w:tc>
      </w:tr>
      <w:tr w:rsidR="00A87C8F" w:rsidRPr="00473CC8" w14:paraId="01EF5716" w14:textId="77777777" w:rsidTr="00E5431D">
        <w:tc>
          <w:tcPr>
            <w:tcW w:w="3256" w:type="dxa"/>
          </w:tcPr>
          <w:p w14:paraId="31BA8CC6" w14:textId="77777777" w:rsidR="00A87C8F" w:rsidRPr="00473CC8" w:rsidRDefault="00A87C8F" w:rsidP="00E5431D">
            <w:pPr>
              <w:rPr>
                <w:rFonts w:cstheme="minorHAnsi"/>
                <w:b/>
                <w:sz w:val="28"/>
                <w:szCs w:val="28"/>
              </w:rPr>
            </w:pPr>
            <w:r w:rsidRPr="00473CC8">
              <w:rPr>
                <w:rFonts w:cstheme="minorHAnsi"/>
                <w:b/>
                <w:sz w:val="28"/>
                <w:szCs w:val="28"/>
              </w:rPr>
              <w:t>Vessel Name</w:t>
            </w:r>
          </w:p>
        </w:tc>
        <w:tc>
          <w:tcPr>
            <w:tcW w:w="5499" w:type="dxa"/>
          </w:tcPr>
          <w:p w14:paraId="5CB7601E" w14:textId="77777777" w:rsidR="00A87C8F" w:rsidRPr="00473CC8" w:rsidRDefault="00A87C8F" w:rsidP="00E5431D">
            <w:pPr>
              <w:jc w:val="center"/>
              <w:rPr>
                <w:rFonts w:cstheme="minorHAnsi"/>
                <w:sz w:val="28"/>
                <w:szCs w:val="28"/>
              </w:rPr>
            </w:pPr>
          </w:p>
        </w:tc>
      </w:tr>
      <w:tr w:rsidR="00A87C8F" w:rsidRPr="00473CC8" w14:paraId="1BAEF86B" w14:textId="77777777" w:rsidTr="00E5431D">
        <w:tc>
          <w:tcPr>
            <w:tcW w:w="3256" w:type="dxa"/>
          </w:tcPr>
          <w:p w14:paraId="55ECA7F4" w14:textId="77777777" w:rsidR="00A87C8F" w:rsidRPr="00473CC8" w:rsidRDefault="00A87C8F" w:rsidP="00E5431D">
            <w:pPr>
              <w:rPr>
                <w:rFonts w:cstheme="minorHAnsi"/>
                <w:b/>
                <w:sz w:val="28"/>
                <w:szCs w:val="28"/>
              </w:rPr>
            </w:pPr>
            <w:r w:rsidRPr="00473CC8">
              <w:rPr>
                <w:rFonts w:cstheme="minorHAnsi"/>
                <w:b/>
                <w:sz w:val="28"/>
                <w:szCs w:val="28"/>
              </w:rPr>
              <w:t>Voyage Number</w:t>
            </w:r>
          </w:p>
        </w:tc>
        <w:tc>
          <w:tcPr>
            <w:tcW w:w="5499" w:type="dxa"/>
          </w:tcPr>
          <w:p w14:paraId="72F427FD" w14:textId="77777777" w:rsidR="00A87C8F" w:rsidRPr="00473CC8" w:rsidRDefault="00A87C8F" w:rsidP="00E5431D">
            <w:pPr>
              <w:jc w:val="center"/>
              <w:rPr>
                <w:rFonts w:cstheme="minorHAnsi"/>
                <w:sz w:val="28"/>
                <w:szCs w:val="28"/>
              </w:rPr>
            </w:pPr>
          </w:p>
        </w:tc>
      </w:tr>
      <w:tr w:rsidR="00A87C8F" w:rsidRPr="00473CC8" w14:paraId="7CD24F81" w14:textId="77777777" w:rsidTr="00E5431D">
        <w:tc>
          <w:tcPr>
            <w:tcW w:w="3256" w:type="dxa"/>
          </w:tcPr>
          <w:p w14:paraId="227CDCBE" w14:textId="77777777" w:rsidR="00A87C8F" w:rsidRPr="00473CC8" w:rsidRDefault="00A87C8F" w:rsidP="00E5431D">
            <w:pPr>
              <w:rPr>
                <w:rFonts w:cstheme="minorHAnsi"/>
                <w:b/>
                <w:sz w:val="28"/>
                <w:szCs w:val="28"/>
              </w:rPr>
            </w:pPr>
            <w:r w:rsidRPr="00473CC8">
              <w:rPr>
                <w:rFonts w:cstheme="minorHAnsi"/>
                <w:b/>
                <w:sz w:val="28"/>
                <w:szCs w:val="28"/>
              </w:rPr>
              <w:t>Container Number/s</w:t>
            </w:r>
          </w:p>
        </w:tc>
        <w:tc>
          <w:tcPr>
            <w:tcW w:w="5499" w:type="dxa"/>
          </w:tcPr>
          <w:p w14:paraId="2B2D1D85" w14:textId="77777777" w:rsidR="00A87C8F" w:rsidRPr="00473CC8" w:rsidRDefault="00A87C8F" w:rsidP="00E5431D">
            <w:pPr>
              <w:jc w:val="center"/>
              <w:rPr>
                <w:rFonts w:cstheme="minorHAnsi"/>
                <w:sz w:val="28"/>
                <w:szCs w:val="28"/>
              </w:rPr>
            </w:pPr>
          </w:p>
        </w:tc>
      </w:tr>
      <w:tr w:rsidR="00A87C8F" w:rsidRPr="00473CC8" w14:paraId="11192CEC" w14:textId="77777777" w:rsidTr="00E5431D">
        <w:tc>
          <w:tcPr>
            <w:tcW w:w="3256" w:type="dxa"/>
          </w:tcPr>
          <w:p w14:paraId="2B41000D" w14:textId="77777777" w:rsidR="00A87C8F" w:rsidRPr="00473CC8" w:rsidRDefault="00A87C8F" w:rsidP="00E5431D">
            <w:pPr>
              <w:rPr>
                <w:rFonts w:cstheme="minorHAnsi"/>
                <w:b/>
                <w:sz w:val="28"/>
                <w:szCs w:val="28"/>
              </w:rPr>
            </w:pPr>
            <w:r w:rsidRPr="00473CC8">
              <w:rPr>
                <w:rFonts w:cstheme="minorHAnsi"/>
                <w:b/>
                <w:sz w:val="28"/>
                <w:szCs w:val="28"/>
              </w:rPr>
              <w:t>Consignee</w:t>
            </w:r>
          </w:p>
        </w:tc>
        <w:tc>
          <w:tcPr>
            <w:tcW w:w="5499" w:type="dxa"/>
          </w:tcPr>
          <w:p w14:paraId="77ABB3AF" w14:textId="77777777" w:rsidR="00A87C8F" w:rsidRPr="00473CC8" w:rsidRDefault="00A87C8F" w:rsidP="00E5431D">
            <w:pPr>
              <w:jc w:val="center"/>
              <w:rPr>
                <w:rFonts w:cstheme="minorHAnsi"/>
                <w:sz w:val="28"/>
                <w:szCs w:val="28"/>
              </w:rPr>
            </w:pPr>
          </w:p>
        </w:tc>
      </w:tr>
      <w:tr w:rsidR="00A87C8F" w:rsidRPr="00473CC8" w14:paraId="10D9C58A" w14:textId="77777777" w:rsidTr="00E5431D">
        <w:tc>
          <w:tcPr>
            <w:tcW w:w="3256" w:type="dxa"/>
          </w:tcPr>
          <w:p w14:paraId="0DDD2664" w14:textId="77777777" w:rsidR="00A87C8F" w:rsidRPr="00473CC8" w:rsidRDefault="00A87C8F" w:rsidP="00E5431D">
            <w:pPr>
              <w:rPr>
                <w:rFonts w:cstheme="minorHAnsi"/>
                <w:b/>
                <w:sz w:val="28"/>
                <w:szCs w:val="28"/>
              </w:rPr>
            </w:pPr>
            <w:r w:rsidRPr="00473CC8">
              <w:rPr>
                <w:rFonts w:cstheme="minorHAnsi"/>
                <w:b/>
                <w:sz w:val="28"/>
                <w:szCs w:val="28"/>
              </w:rPr>
              <w:t>Transport Provider</w:t>
            </w:r>
          </w:p>
        </w:tc>
        <w:tc>
          <w:tcPr>
            <w:tcW w:w="5499" w:type="dxa"/>
          </w:tcPr>
          <w:p w14:paraId="781676D5" w14:textId="77777777" w:rsidR="00A87C8F" w:rsidRPr="00473CC8" w:rsidRDefault="00A87C8F" w:rsidP="00E5431D">
            <w:pPr>
              <w:jc w:val="center"/>
              <w:rPr>
                <w:rFonts w:cstheme="minorHAnsi"/>
                <w:sz w:val="28"/>
                <w:szCs w:val="28"/>
                <w:lang w:val="en-US"/>
              </w:rPr>
            </w:pPr>
          </w:p>
        </w:tc>
      </w:tr>
    </w:tbl>
    <w:p w14:paraId="0D7BF1DD" w14:textId="77777777" w:rsidR="00A87C8F" w:rsidRPr="00473CC8" w:rsidRDefault="00A87C8F" w:rsidP="00A87C8F">
      <w:pPr>
        <w:jc w:val="both"/>
        <w:rPr>
          <w:rFonts w:cstheme="minorHAnsi"/>
          <w:sz w:val="28"/>
          <w:szCs w:val="28"/>
        </w:rPr>
      </w:pPr>
    </w:p>
    <w:p w14:paraId="2DE71274" w14:textId="2C1B9FB5" w:rsidR="00A87C8F" w:rsidRDefault="00A87C8F" w:rsidP="00A87C8F">
      <w:pPr>
        <w:jc w:val="both"/>
        <w:rPr>
          <w:rFonts w:cstheme="minorHAnsi"/>
          <w:sz w:val="24"/>
          <w:szCs w:val="24"/>
        </w:rPr>
      </w:pPr>
      <w:r w:rsidRPr="00A87C8F">
        <w:rPr>
          <w:rFonts w:cstheme="minorHAnsi"/>
          <w:sz w:val="24"/>
          <w:szCs w:val="24"/>
        </w:rPr>
        <w:t xml:space="preserve">In consideration of OneSource Customs &amp; Logistics Pty Ltd releasing the above containers to the undersigned being the owner/importer/appointed customs agent, we hereby accept the Terms and Conditions of the Carriage Document and indemnify and hold harmless OneSource Customs &amp; Logistics Pty Ltd from any claims which may arise from the container/s being released to us or our nominated service provider. </w:t>
      </w:r>
    </w:p>
    <w:p w14:paraId="3ACAB972" w14:textId="77777777" w:rsidR="00A87C8F" w:rsidRPr="00A87C8F" w:rsidRDefault="00A87C8F" w:rsidP="00A87C8F">
      <w:pPr>
        <w:jc w:val="both"/>
        <w:rPr>
          <w:rFonts w:cstheme="minorHAnsi"/>
          <w:sz w:val="24"/>
          <w:szCs w:val="24"/>
        </w:rPr>
      </w:pPr>
    </w:p>
    <w:p w14:paraId="0059BA5F" w14:textId="0E392A53" w:rsidR="00A87C8F" w:rsidRDefault="00A87C8F" w:rsidP="00A87C8F">
      <w:pPr>
        <w:jc w:val="both"/>
        <w:rPr>
          <w:rFonts w:cstheme="minorHAnsi"/>
          <w:sz w:val="24"/>
          <w:szCs w:val="24"/>
        </w:rPr>
      </w:pPr>
      <w:r w:rsidRPr="00A87C8F">
        <w:rPr>
          <w:rFonts w:cstheme="minorHAnsi"/>
          <w:sz w:val="24"/>
          <w:szCs w:val="24"/>
        </w:rPr>
        <w:t xml:space="preserve">We understand and accept that the shipping line require the container/s to be returned to the nominated container depot within the designated Free Time period clean and undamaged. We accept all detention charges, costs of repair or replacement, internal cleaning and administration fees per container for the failure to comply with these requirements. </w:t>
      </w:r>
    </w:p>
    <w:p w14:paraId="421978CF" w14:textId="77777777" w:rsidR="00A87C8F" w:rsidRPr="00A87C8F" w:rsidRDefault="00A87C8F" w:rsidP="00A87C8F">
      <w:pPr>
        <w:jc w:val="both"/>
        <w:rPr>
          <w:rFonts w:cstheme="minorHAnsi"/>
          <w:sz w:val="24"/>
          <w:szCs w:val="24"/>
        </w:rPr>
      </w:pPr>
    </w:p>
    <w:p w14:paraId="3E48F7F0" w14:textId="08184593" w:rsidR="00A87C8F" w:rsidRPr="00A87C8F" w:rsidRDefault="00A87C8F" w:rsidP="00A87C8F">
      <w:pPr>
        <w:jc w:val="both"/>
        <w:rPr>
          <w:rFonts w:cstheme="minorHAnsi"/>
          <w:sz w:val="24"/>
          <w:szCs w:val="24"/>
        </w:rPr>
      </w:pPr>
      <w:r w:rsidRPr="00A87C8F">
        <w:rPr>
          <w:rFonts w:cstheme="minorHAnsi"/>
          <w:sz w:val="24"/>
          <w:szCs w:val="24"/>
        </w:rPr>
        <w:t xml:space="preserve">We undertake to make payment </w:t>
      </w:r>
      <w:r>
        <w:rPr>
          <w:rFonts w:cstheme="minorHAnsi"/>
          <w:sz w:val="24"/>
          <w:szCs w:val="24"/>
        </w:rPr>
        <w:t>immediately</w:t>
      </w:r>
      <w:r w:rsidRPr="00A87C8F">
        <w:rPr>
          <w:rFonts w:cstheme="minorHAnsi"/>
          <w:sz w:val="24"/>
          <w:szCs w:val="24"/>
        </w:rPr>
        <w:t xml:space="preserve"> from </w:t>
      </w:r>
      <w:r>
        <w:rPr>
          <w:rFonts w:cstheme="minorHAnsi"/>
          <w:sz w:val="24"/>
          <w:szCs w:val="24"/>
        </w:rPr>
        <w:t xml:space="preserve">date of </w:t>
      </w:r>
      <w:r w:rsidRPr="00A87C8F">
        <w:rPr>
          <w:rFonts w:cstheme="minorHAnsi"/>
          <w:sz w:val="24"/>
          <w:szCs w:val="24"/>
        </w:rPr>
        <w:t xml:space="preserve">issue of the invoice by OneSource Customs &amp; Logistics Pty Ltd. </w:t>
      </w:r>
    </w:p>
    <w:p w14:paraId="105C855A" w14:textId="77777777" w:rsidR="00A87C8F" w:rsidRPr="00473CC8" w:rsidRDefault="00A87C8F" w:rsidP="00A87C8F">
      <w:pPr>
        <w:jc w:val="both"/>
        <w:rPr>
          <w:rFonts w:cstheme="minorHAnsi"/>
          <w:sz w:val="28"/>
          <w:szCs w:val="28"/>
        </w:rPr>
      </w:pPr>
    </w:p>
    <w:tbl>
      <w:tblPr>
        <w:tblStyle w:val="TableGrid"/>
        <w:tblW w:w="0" w:type="auto"/>
        <w:tblLook w:val="04A0" w:firstRow="1" w:lastRow="0" w:firstColumn="1" w:lastColumn="0" w:noHBand="0" w:noVBand="1"/>
      </w:tblPr>
      <w:tblGrid>
        <w:gridCol w:w="4377"/>
        <w:gridCol w:w="4378"/>
      </w:tblGrid>
      <w:tr w:rsidR="00A87C8F" w14:paraId="13DA9BF6" w14:textId="77777777" w:rsidTr="00E5431D">
        <w:tc>
          <w:tcPr>
            <w:tcW w:w="4377" w:type="dxa"/>
          </w:tcPr>
          <w:p w14:paraId="3A56194B" w14:textId="77777777" w:rsidR="00A87C8F" w:rsidRDefault="00A87C8F" w:rsidP="00E5431D">
            <w:pPr>
              <w:jc w:val="both"/>
              <w:rPr>
                <w:rFonts w:cstheme="minorHAnsi"/>
                <w:b/>
                <w:sz w:val="28"/>
                <w:szCs w:val="28"/>
              </w:rPr>
            </w:pPr>
            <w:r>
              <w:rPr>
                <w:rFonts w:cstheme="minorHAnsi"/>
                <w:b/>
                <w:sz w:val="28"/>
                <w:szCs w:val="28"/>
              </w:rPr>
              <w:t xml:space="preserve">Name Of Authoriser: </w:t>
            </w:r>
          </w:p>
          <w:p w14:paraId="487489B6" w14:textId="663C820D" w:rsidR="00A87C8F" w:rsidRDefault="00A87C8F" w:rsidP="00E5431D">
            <w:pPr>
              <w:jc w:val="both"/>
              <w:rPr>
                <w:rFonts w:cstheme="minorHAnsi"/>
                <w:b/>
                <w:sz w:val="28"/>
                <w:szCs w:val="28"/>
              </w:rPr>
            </w:pPr>
          </w:p>
        </w:tc>
        <w:tc>
          <w:tcPr>
            <w:tcW w:w="4378" w:type="dxa"/>
          </w:tcPr>
          <w:p w14:paraId="39D3F7EA" w14:textId="77777777" w:rsidR="00A87C8F" w:rsidRDefault="00A87C8F" w:rsidP="00E5431D">
            <w:pPr>
              <w:jc w:val="both"/>
              <w:rPr>
                <w:rFonts w:cstheme="minorHAnsi"/>
                <w:b/>
                <w:sz w:val="28"/>
                <w:szCs w:val="28"/>
              </w:rPr>
            </w:pPr>
            <w:r>
              <w:rPr>
                <w:rFonts w:cstheme="minorHAnsi"/>
                <w:b/>
                <w:sz w:val="28"/>
                <w:szCs w:val="28"/>
              </w:rPr>
              <w:t xml:space="preserve">Name of Company: </w:t>
            </w:r>
          </w:p>
        </w:tc>
      </w:tr>
      <w:tr w:rsidR="00A87C8F" w14:paraId="3585A613" w14:textId="77777777" w:rsidTr="00E5431D">
        <w:tc>
          <w:tcPr>
            <w:tcW w:w="4377" w:type="dxa"/>
          </w:tcPr>
          <w:p w14:paraId="0C6B6C9B" w14:textId="77777777" w:rsidR="00A87C8F" w:rsidRDefault="00A87C8F" w:rsidP="00E5431D">
            <w:pPr>
              <w:jc w:val="both"/>
              <w:rPr>
                <w:rFonts w:cstheme="minorHAnsi"/>
                <w:b/>
                <w:sz w:val="28"/>
                <w:szCs w:val="28"/>
              </w:rPr>
            </w:pPr>
            <w:r>
              <w:rPr>
                <w:rFonts w:cstheme="minorHAnsi"/>
                <w:b/>
                <w:sz w:val="28"/>
                <w:szCs w:val="28"/>
              </w:rPr>
              <w:t xml:space="preserve">Signature: </w:t>
            </w:r>
          </w:p>
          <w:p w14:paraId="449DD893" w14:textId="141533A8" w:rsidR="00A87C8F" w:rsidRDefault="00A87C8F" w:rsidP="00E5431D">
            <w:pPr>
              <w:jc w:val="both"/>
              <w:rPr>
                <w:rFonts w:cstheme="minorHAnsi"/>
                <w:b/>
                <w:sz w:val="28"/>
                <w:szCs w:val="28"/>
              </w:rPr>
            </w:pPr>
          </w:p>
        </w:tc>
        <w:tc>
          <w:tcPr>
            <w:tcW w:w="4378" w:type="dxa"/>
          </w:tcPr>
          <w:p w14:paraId="768A5FAF" w14:textId="77777777" w:rsidR="00A87C8F" w:rsidRDefault="00A87C8F" w:rsidP="00E5431D">
            <w:pPr>
              <w:jc w:val="both"/>
              <w:rPr>
                <w:rFonts w:cstheme="minorHAnsi"/>
                <w:b/>
                <w:sz w:val="28"/>
                <w:szCs w:val="28"/>
              </w:rPr>
            </w:pPr>
            <w:r>
              <w:rPr>
                <w:rFonts w:cstheme="minorHAnsi"/>
                <w:b/>
                <w:sz w:val="28"/>
                <w:szCs w:val="28"/>
              </w:rPr>
              <w:t xml:space="preserve">Date: </w:t>
            </w:r>
          </w:p>
        </w:tc>
      </w:tr>
    </w:tbl>
    <w:p w14:paraId="68C31ED0" w14:textId="77777777" w:rsidR="00B21D9B" w:rsidRPr="00D9348B" w:rsidRDefault="00B21D9B" w:rsidP="00D9348B"/>
    <w:sectPr w:rsidR="00B21D9B" w:rsidRPr="00D9348B" w:rsidSect="004E6F49">
      <w:headerReference w:type="default" r:id="rId8"/>
      <w:footerReference w:type="default" r:id="rId9"/>
      <w:pgSz w:w="11906" w:h="16838"/>
      <w:pgMar w:top="1440" w:right="1440" w:bottom="1440"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08F05" w14:textId="77777777" w:rsidR="00394D5E" w:rsidRDefault="00394D5E" w:rsidP="00520788">
      <w:pPr>
        <w:spacing w:after="0" w:line="240" w:lineRule="auto"/>
      </w:pPr>
      <w:r>
        <w:separator/>
      </w:r>
    </w:p>
  </w:endnote>
  <w:endnote w:type="continuationSeparator" w:id="0">
    <w:p w14:paraId="73D88077" w14:textId="77777777" w:rsidR="00394D5E" w:rsidRDefault="00394D5E" w:rsidP="00520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372676"/>
      <w:docPartObj>
        <w:docPartGallery w:val="Page Numbers (Bottom of Page)"/>
        <w:docPartUnique/>
      </w:docPartObj>
    </w:sdtPr>
    <w:sdtEndPr>
      <w:rPr>
        <w:noProof/>
      </w:rPr>
    </w:sdtEndPr>
    <w:sdtContent>
      <w:p w14:paraId="0EC63BE8" w14:textId="7F177437" w:rsidR="00A87C8F" w:rsidRDefault="00A87C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76CE72" w14:textId="77777777" w:rsidR="00A87C8F" w:rsidRDefault="00A87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E82C3" w14:textId="77777777" w:rsidR="00394D5E" w:rsidRDefault="00394D5E" w:rsidP="00520788">
      <w:pPr>
        <w:spacing w:after="0" w:line="240" w:lineRule="auto"/>
      </w:pPr>
      <w:r>
        <w:separator/>
      </w:r>
    </w:p>
  </w:footnote>
  <w:footnote w:type="continuationSeparator" w:id="0">
    <w:p w14:paraId="35926B37" w14:textId="77777777" w:rsidR="00394D5E" w:rsidRDefault="00394D5E" w:rsidP="00520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15C5A" w14:textId="0F6EC32B" w:rsidR="00520788" w:rsidRPr="00A87C8F" w:rsidRDefault="00A87C8F" w:rsidP="00A87C8F">
    <w:pPr>
      <w:pBdr>
        <w:top w:val="nil"/>
        <w:left w:val="nil"/>
        <w:bottom w:val="nil"/>
        <w:right w:val="nil"/>
        <w:between w:val="nil"/>
      </w:pBdr>
      <w:tabs>
        <w:tab w:val="center" w:pos="4513"/>
        <w:tab w:val="left" w:pos="3975"/>
      </w:tabs>
      <w:spacing w:after="0" w:line="240" w:lineRule="auto"/>
      <w:ind w:right="-613"/>
      <w:jc w:val="center"/>
      <w:rPr>
        <w:b/>
        <w:bCs/>
        <w:sz w:val="20"/>
        <w:szCs w:val="20"/>
      </w:rPr>
    </w:pPr>
    <w:r w:rsidRPr="00A87C8F">
      <w:rPr>
        <w:rFonts w:ascii="Arial" w:eastAsia="Times New Roman" w:hAnsi="Arial" w:cs="Arial"/>
        <w:b/>
        <w:bCs/>
        <w:noProof/>
        <w:color w:val="808080"/>
        <w:sz w:val="24"/>
        <w:szCs w:val="24"/>
      </w:rPr>
      <w:drawing>
        <wp:anchor distT="0" distB="0" distL="114300" distR="114300" simplePos="0" relativeHeight="251661312" behindDoc="0" locked="0" layoutInCell="1" allowOverlap="1" wp14:anchorId="5BEAE719" wp14:editId="1A90A3A4">
          <wp:simplePos x="0" y="0"/>
          <wp:positionH relativeFrom="margin">
            <wp:align>left</wp:align>
          </wp:positionH>
          <wp:positionV relativeFrom="paragraph">
            <wp:posOffset>-76777</wp:posOffset>
          </wp:positionV>
          <wp:extent cx="3606165" cy="782320"/>
          <wp:effectExtent l="0" t="0" r="0" b="0"/>
          <wp:wrapSquare wrapText="bothSides"/>
          <wp:docPr id="1" name="Picture 1" descr="OneSource 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Source Logo_RGB"/>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606165" cy="782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0788" w:rsidRPr="00A87C8F">
      <w:rPr>
        <w:b/>
        <w:bCs/>
        <w:color w:val="000000"/>
        <w:sz w:val="20"/>
        <w:szCs w:val="20"/>
      </w:rPr>
      <w:t xml:space="preserve">PO Box </w:t>
    </w:r>
    <w:r w:rsidR="00520788" w:rsidRPr="00A87C8F">
      <w:rPr>
        <w:b/>
        <w:bCs/>
        <w:sz w:val="20"/>
        <w:szCs w:val="20"/>
      </w:rPr>
      <w:t>112,</w:t>
    </w:r>
  </w:p>
  <w:p w14:paraId="1C9DFEEF" w14:textId="77777777" w:rsidR="00614E40" w:rsidRPr="00A87C8F" w:rsidRDefault="00520788" w:rsidP="00A87C8F">
    <w:pPr>
      <w:pBdr>
        <w:top w:val="nil"/>
        <w:left w:val="nil"/>
        <w:bottom w:val="nil"/>
        <w:right w:val="nil"/>
        <w:between w:val="nil"/>
      </w:pBdr>
      <w:tabs>
        <w:tab w:val="center" w:pos="4513"/>
        <w:tab w:val="right" w:pos="9026"/>
        <w:tab w:val="left" w:pos="3975"/>
      </w:tabs>
      <w:spacing w:after="0" w:line="240" w:lineRule="auto"/>
      <w:ind w:right="-613"/>
      <w:jc w:val="center"/>
      <w:rPr>
        <w:b/>
        <w:bCs/>
        <w:sz w:val="20"/>
        <w:szCs w:val="20"/>
      </w:rPr>
    </w:pPr>
    <w:r w:rsidRPr="00A87C8F">
      <w:rPr>
        <w:b/>
        <w:bCs/>
        <w:sz w:val="20"/>
        <w:szCs w:val="20"/>
      </w:rPr>
      <w:t>Jerrabomberra NSW 2619</w:t>
    </w:r>
  </w:p>
  <w:p w14:paraId="1DC0A829" w14:textId="6A3C7918" w:rsidR="00520788" w:rsidRPr="00A87C8F" w:rsidRDefault="00A87C8F" w:rsidP="00A87C8F">
    <w:pPr>
      <w:pBdr>
        <w:top w:val="nil"/>
        <w:left w:val="nil"/>
        <w:bottom w:val="nil"/>
        <w:right w:val="nil"/>
        <w:between w:val="nil"/>
      </w:pBdr>
      <w:tabs>
        <w:tab w:val="center" w:pos="4513"/>
        <w:tab w:val="right" w:pos="9026"/>
        <w:tab w:val="left" w:pos="3975"/>
      </w:tabs>
      <w:spacing w:after="0" w:line="240" w:lineRule="auto"/>
      <w:ind w:right="-613"/>
      <w:jc w:val="center"/>
      <w:rPr>
        <w:b/>
        <w:bCs/>
        <w:sz w:val="20"/>
        <w:szCs w:val="20"/>
      </w:rPr>
    </w:pPr>
    <w:r w:rsidRPr="00A87C8F">
      <w:rPr>
        <w:b/>
        <w:bCs/>
        <w:sz w:val="20"/>
        <w:szCs w:val="20"/>
      </w:rPr>
      <w:t>02 8005 5991</w:t>
    </w:r>
  </w:p>
  <w:p w14:paraId="3231D5EE" w14:textId="77777777" w:rsidR="00520788" w:rsidRPr="00A87C8F" w:rsidRDefault="00520788" w:rsidP="00A87C8F">
    <w:pPr>
      <w:pBdr>
        <w:top w:val="nil"/>
        <w:left w:val="nil"/>
        <w:bottom w:val="nil"/>
        <w:right w:val="nil"/>
        <w:between w:val="nil"/>
      </w:pBdr>
      <w:tabs>
        <w:tab w:val="center" w:pos="4513"/>
        <w:tab w:val="right" w:pos="9026"/>
        <w:tab w:val="left" w:pos="3975"/>
      </w:tabs>
      <w:spacing w:after="0" w:line="240" w:lineRule="auto"/>
      <w:ind w:right="-613"/>
      <w:jc w:val="center"/>
      <w:rPr>
        <w:b/>
        <w:bCs/>
        <w:color w:val="000000"/>
        <w:sz w:val="20"/>
        <w:szCs w:val="20"/>
      </w:rPr>
    </w:pPr>
    <w:r w:rsidRPr="00A87C8F">
      <w:rPr>
        <w:b/>
        <w:bCs/>
        <w:color w:val="000000"/>
        <w:sz w:val="20"/>
        <w:szCs w:val="20"/>
      </w:rPr>
      <w:t>enquiries@oscl.com.au</w:t>
    </w:r>
  </w:p>
  <w:p w14:paraId="3CE8C8E8" w14:textId="6FFC64F2" w:rsidR="00520788" w:rsidRDefault="00447F46" w:rsidP="00A87C8F">
    <w:pPr>
      <w:pBdr>
        <w:top w:val="nil"/>
        <w:left w:val="nil"/>
        <w:bottom w:val="nil"/>
        <w:right w:val="nil"/>
        <w:between w:val="nil"/>
      </w:pBdr>
      <w:tabs>
        <w:tab w:val="center" w:pos="4513"/>
        <w:tab w:val="right" w:pos="9026"/>
        <w:tab w:val="left" w:pos="3975"/>
      </w:tabs>
      <w:spacing w:after="0" w:line="240" w:lineRule="auto"/>
      <w:ind w:right="-613"/>
      <w:jc w:val="center"/>
      <w:rPr>
        <w:b/>
        <w:color w:val="000000"/>
        <w:sz w:val="28"/>
        <w:szCs w:val="28"/>
      </w:rPr>
    </w:pPr>
    <w:r>
      <w:rPr>
        <w:noProof/>
      </w:rPr>
      <mc:AlternateContent>
        <mc:Choice Requires="wps">
          <w:drawing>
            <wp:anchor distT="0" distB="0" distL="114300" distR="114300" simplePos="0" relativeHeight="251660288" behindDoc="0" locked="0" layoutInCell="1" allowOverlap="1" wp14:anchorId="6BCF1342" wp14:editId="03B01066">
              <wp:simplePos x="0" y="0"/>
              <wp:positionH relativeFrom="column">
                <wp:posOffset>-1805940</wp:posOffset>
              </wp:positionH>
              <wp:positionV relativeFrom="paragraph">
                <wp:posOffset>234619</wp:posOffset>
              </wp:positionV>
              <wp:extent cx="8745855" cy="12700"/>
              <wp:effectExtent l="0" t="0" r="36195" b="25400"/>
              <wp:wrapNone/>
              <wp:docPr id="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45855" cy="1270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71DDAC92" id="_x0000_t32" coordsize="21600,21600" o:spt="32" o:oned="t" path="m,l21600,21600e" filled="f">
              <v:path arrowok="t" fillok="f" o:connecttype="none"/>
              <o:lock v:ext="edit" shapetype="t"/>
            </v:shapetype>
            <v:shape id="Straight Arrow Connector 1" o:spid="_x0000_s1026" type="#_x0000_t32" style="position:absolute;margin-left:-142.2pt;margin-top:18.45pt;width:688.65pt;height: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" strokecolor="#4472c4 [3204]">
              <v:stroke startarrowwidth="narrow" startarrowlength="short" endarrowwidth="narrow" endarrowlength="short" joinstyle="miter"/>
              <o:lock v:ext="edit" shapetype="f"/>
            </v:shape>
          </w:pict>
        </mc:Fallback>
      </mc:AlternateContent>
    </w:r>
    <w:r w:rsidR="00A87C8F">
      <w:rPr>
        <w:b/>
        <w:color w:val="000000"/>
        <w:sz w:val="24"/>
        <w:szCs w:val="24"/>
      </w:rPr>
      <w:t>oscl</w:t>
    </w:r>
    <w:r w:rsidR="00520788">
      <w:rPr>
        <w:b/>
        <w:color w:val="000000"/>
        <w:sz w:val="24"/>
        <w:szCs w:val="24"/>
      </w:rPr>
      <w:t>.com.au</w:t>
    </w:r>
  </w:p>
  <w:p w14:paraId="0F4BA9D1" w14:textId="77777777" w:rsidR="00520788" w:rsidRDefault="00520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10E9066"/>
    <w:lvl w:ilvl="0">
      <w:start w:val="1"/>
      <w:numFmt w:val="decimal"/>
      <w:pStyle w:val="ListNumber3"/>
      <w:lvlText w:val="%1."/>
      <w:lvlJc w:val="left"/>
      <w:pPr>
        <w:tabs>
          <w:tab w:val="num" w:pos="1080"/>
        </w:tabs>
        <w:ind w:left="1080" w:hanging="360"/>
      </w:pPr>
    </w:lvl>
  </w:abstractNum>
  <w:abstractNum w:abstractNumId="1" w15:restartNumberingAfterBreak="0">
    <w:nsid w:val="06BB5272"/>
    <w:multiLevelType w:val="multilevel"/>
    <w:tmpl w:val="63BE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E80DFE"/>
    <w:multiLevelType w:val="multilevel"/>
    <w:tmpl w:val="08D07608"/>
    <w:lvl w:ilvl="0">
      <w:start w:val="1"/>
      <w:numFmt w:val="decimal"/>
      <w:lvlText w:val="%1."/>
      <w:lvlJc w:val="left"/>
      <w:pPr>
        <w:tabs>
          <w:tab w:val="num" w:pos="851"/>
        </w:tabs>
        <w:ind w:left="851" w:hanging="851"/>
      </w:pPr>
      <w:rPr>
        <w:rFonts w:ascii="Arial" w:hAnsi="Arial" w:hint="default"/>
        <w:sz w:val="20"/>
        <w:szCs w:val="20"/>
      </w:rPr>
    </w:lvl>
    <w:lvl w:ilvl="1">
      <w:start w:val="1"/>
      <w:numFmt w:val="decimal"/>
      <w:lvlText w:val="%1.%2"/>
      <w:lvlJc w:val="left"/>
      <w:pPr>
        <w:tabs>
          <w:tab w:val="num" w:pos="851"/>
        </w:tabs>
        <w:ind w:left="851" w:hanging="851"/>
      </w:pPr>
      <w:rPr>
        <w:rFonts w:ascii="Arial" w:hAnsi="Arial" w:hint="default"/>
        <w:b w:val="0"/>
        <w:sz w:val="20"/>
        <w:szCs w:val="20"/>
      </w:rPr>
    </w:lvl>
    <w:lvl w:ilvl="2">
      <w:start w:val="1"/>
      <w:numFmt w:val="lowerLetter"/>
      <w:lvlText w:val="(%3)"/>
      <w:lvlJc w:val="left"/>
      <w:pPr>
        <w:tabs>
          <w:tab w:val="num" w:pos="1701"/>
        </w:tabs>
        <w:ind w:left="1701" w:hanging="850"/>
      </w:pPr>
      <w:rPr>
        <w:rFonts w:hint="default"/>
        <w:b w:val="0"/>
        <w:sz w:val="20"/>
        <w:szCs w:val="20"/>
      </w:rPr>
    </w:lvl>
    <w:lvl w:ilvl="3">
      <w:start w:val="1"/>
      <w:numFmt w:val="decimal"/>
      <w:lvlText w:val="(%4)"/>
      <w:lvlJc w:val="left"/>
      <w:pPr>
        <w:tabs>
          <w:tab w:val="num" w:pos="2552"/>
        </w:tabs>
        <w:ind w:left="2552" w:hanging="851"/>
      </w:pPr>
      <w:rPr>
        <w:rFonts w:ascii="Arial" w:hAnsi="Arial" w:hint="default"/>
        <w:sz w:val="21"/>
        <w:szCs w:val="21"/>
      </w:rPr>
    </w:lvl>
    <w:lvl w:ilvl="4">
      <w:start w:val="1"/>
      <w:numFmt w:val="upperLetter"/>
      <w:lvlText w:val="(%5)"/>
      <w:lvlJc w:val="left"/>
      <w:pPr>
        <w:tabs>
          <w:tab w:val="num" w:pos="3402"/>
        </w:tabs>
        <w:ind w:left="3402" w:hanging="850"/>
      </w:pPr>
      <w:rPr>
        <w:rFonts w:ascii="Arial" w:hAnsi="Arial" w:hint="default"/>
        <w:sz w:val="21"/>
        <w:szCs w:val="21"/>
      </w:rPr>
    </w:lvl>
    <w:lvl w:ilvl="5">
      <w:start w:val="1"/>
      <w:numFmt w:val="decimal"/>
      <w:lvlText w:val="%1.%2.%3.%4.%5.%6."/>
      <w:lvlJc w:val="left"/>
      <w:pPr>
        <w:tabs>
          <w:tab w:val="num" w:pos="4482"/>
        </w:tabs>
        <w:ind w:left="4253" w:hanging="851"/>
      </w:pPr>
      <w:rPr>
        <w:rFonts w:hint="default"/>
      </w:rPr>
    </w:lvl>
    <w:lvl w:ilvl="6">
      <w:start w:val="1"/>
      <w:numFmt w:val="decimal"/>
      <w:lvlText w:val="%1.%2.%3.%4.%5.%6.%7."/>
      <w:lvlJc w:val="left"/>
      <w:pPr>
        <w:tabs>
          <w:tab w:val="num" w:pos="5693"/>
        </w:tabs>
        <w:ind w:left="5103" w:hanging="850"/>
      </w:pPr>
      <w:rPr>
        <w:rFonts w:hint="default"/>
      </w:rPr>
    </w:lvl>
    <w:lvl w:ilvl="7">
      <w:start w:val="1"/>
      <w:numFmt w:val="decimal"/>
      <w:lvlText w:val="%1.%2.%3.%4.%5.%6.%7.%8."/>
      <w:lvlJc w:val="left"/>
      <w:pPr>
        <w:tabs>
          <w:tab w:val="num" w:pos="6543"/>
        </w:tabs>
        <w:ind w:left="5954" w:hanging="851"/>
      </w:pPr>
      <w:rPr>
        <w:rFonts w:hint="default"/>
      </w:rPr>
    </w:lvl>
    <w:lvl w:ilvl="8">
      <w:start w:val="1"/>
      <w:numFmt w:val="decimal"/>
      <w:lvlText w:val="%1.%2.%3.%4.%5.%6.%7.%8.%9."/>
      <w:lvlJc w:val="left"/>
      <w:pPr>
        <w:tabs>
          <w:tab w:val="num" w:pos="7754"/>
        </w:tabs>
        <w:ind w:left="6804" w:hanging="850"/>
      </w:pPr>
      <w:rPr>
        <w:rFonts w:hint="default"/>
      </w:rPr>
    </w:lvl>
  </w:abstractNum>
  <w:abstractNum w:abstractNumId="3" w15:restartNumberingAfterBreak="0">
    <w:nsid w:val="208137FE"/>
    <w:multiLevelType w:val="hybridMultilevel"/>
    <w:tmpl w:val="9264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392403"/>
    <w:multiLevelType w:val="multilevel"/>
    <w:tmpl w:val="7E585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9847CE"/>
    <w:multiLevelType w:val="multilevel"/>
    <w:tmpl w:val="C0306C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974DBE"/>
    <w:multiLevelType w:val="multilevel"/>
    <w:tmpl w:val="940E5B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C51EDD"/>
    <w:multiLevelType w:val="multilevel"/>
    <w:tmpl w:val="6C8EE2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E01701"/>
    <w:multiLevelType w:val="multilevel"/>
    <w:tmpl w:val="6BD432B0"/>
    <w:lvl w:ilvl="0">
      <w:start w:val="1"/>
      <w:numFmt w:val="decimal"/>
      <w:pStyle w:val="Outline1"/>
      <w:lvlText w:val="%1."/>
      <w:lvlJc w:val="left"/>
      <w:pPr>
        <w:tabs>
          <w:tab w:val="num" w:pos="851"/>
        </w:tabs>
        <w:ind w:left="851" w:hanging="851"/>
      </w:pPr>
      <w:rPr>
        <w:rFonts w:ascii="Arial" w:hAnsi="Arial" w:hint="default"/>
        <w:sz w:val="20"/>
        <w:szCs w:val="20"/>
      </w:rPr>
    </w:lvl>
    <w:lvl w:ilvl="1">
      <w:start w:val="1"/>
      <w:numFmt w:val="decimal"/>
      <w:pStyle w:val="Outline2"/>
      <w:lvlText w:val="%1.%2"/>
      <w:lvlJc w:val="left"/>
      <w:pPr>
        <w:tabs>
          <w:tab w:val="num" w:pos="851"/>
        </w:tabs>
        <w:ind w:left="851" w:hanging="851"/>
      </w:pPr>
      <w:rPr>
        <w:rFonts w:ascii="Arial" w:hAnsi="Arial" w:hint="default"/>
        <w:b w:val="0"/>
        <w:sz w:val="20"/>
        <w:szCs w:val="20"/>
      </w:rPr>
    </w:lvl>
    <w:lvl w:ilvl="2">
      <w:start w:val="1"/>
      <w:numFmt w:val="lowerLetter"/>
      <w:pStyle w:val="Outline3"/>
      <w:lvlText w:val="(%3)"/>
      <w:lvlJc w:val="left"/>
      <w:pPr>
        <w:tabs>
          <w:tab w:val="num" w:pos="1701"/>
        </w:tabs>
        <w:ind w:left="1701" w:hanging="850"/>
      </w:pPr>
      <w:rPr>
        <w:rFonts w:ascii="Arial" w:hAnsi="Arial" w:hint="default"/>
        <w:b w:val="0"/>
        <w:sz w:val="20"/>
        <w:szCs w:val="20"/>
      </w:rPr>
    </w:lvl>
    <w:lvl w:ilvl="3">
      <w:start w:val="1"/>
      <w:numFmt w:val="decimal"/>
      <w:pStyle w:val="Outline4"/>
      <w:lvlText w:val="(%4)"/>
      <w:lvlJc w:val="left"/>
      <w:pPr>
        <w:tabs>
          <w:tab w:val="num" w:pos="2552"/>
        </w:tabs>
        <w:ind w:left="2552" w:hanging="851"/>
      </w:pPr>
      <w:rPr>
        <w:rFonts w:ascii="Arial" w:hAnsi="Arial" w:hint="default"/>
        <w:sz w:val="21"/>
        <w:szCs w:val="21"/>
      </w:rPr>
    </w:lvl>
    <w:lvl w:ilvl="4">
      <w:start w:val="1"/>
      <w:numFmt w:val="upperLetter"/>
      <w:pStyle w:val="Outline5"/>
      <w:lvlText w:val="(%5)"/>
      <w:lvlJc w:val="left"/>
      <w:pPr>
        <w:tabs>
          <w:tab w:val="num" w:pos="3402"/>
        </w:tabs>
        <w:ind w:left="3402" w:hanging="850"/>
      </w:pPr>
      <w:rPr>
        <w:rFonts w:ascii="Arial" w:hAnsi="Arial" w:hint="default"/>
        <w:sz w:val="21"/>
        <w:szCs w:val="21"/>
      </w:rPr>
    </w:lvl>
    <w:lvl w:ilvl="5">
      <w:start w:val="1"/>
      <w:numFmt w:val="decimal"/>
      <w:lvlText w:val="%1.%2.%3.%4.%5.%6."/>
      <w:lvlJc w:val="left"/>
      <w:pPr>
        <w:tabs>
          <w:tab w:val="num" w:pos="4482"/>
        </w:tabs>
        <w:ind w:left="4253" w:hanging="851"/>
      </w:pPr>
      <w:rPr>
        <w:rFonts w:hint="default"/>
      </w:rPr>
    </w:lvl>
    <w:lvl w:ilvl="6">
      <w:start w:val="1"/>
      <w:numFmt w:val="decimal"/>
      <w:lvlText w:val="%1.%2.%3.%4.%5.%6.%7."/>
      <w:lvlJc w:val="left"/>
      <w:pPr>
        <w:tabs>
          <w:tab w:val="num" w:pos="5693"/>
        </w:tabs>
        <w:ind w:left="5103" w:hanging="850"/>
      </w:pPr>
      <w:rPr>
        <w:rFonts w:hint="default"/>
      </w:rPr>
    </w:lvl>
    <w:lvl w:ilvl="7">
      <w:start w:val="1"/>
      <w:numFmt w:val="decimal"/>
      <w:lvlText w:val="%1.%2.%3.%4.%5.%6.%7.%8."/>
      <w:lvlJc w:val="left"/>
      <w:pPr>
        <w:tabs>
          <w:tab w:val="num" w:pos="6543"/>
        </w:tabs>
        <w:ind w:left="5954" w:hanging="851"/>
      </w:pPr>
      <w:rPr>
        <w:rFonts w:hint="default"/>
      </w:rPr>
    </w:lvl>
    <w:lvl w:ilvl="8">
      <w:start w:val="1"/>
      <w:numFmt w:val="decimal"/>
      <w:lvlText w:val="%1.%2.%3.%4.%5.%6.%7.%8.%9."/>
      <w:lvlJc w:val="left"/>
      <w:pPr>
        <w:tabs>
          <w:tab w:val="num" w:pos="7754"/>
        </w:tabs>
        <w:ind w:left="6804" w:hanging="850"/>
      </w:pPr>
      <w:rPr>
        <w:rFonts w:hint="default"/>
      </w:rPr>
    </w:lvl>
  </w:abstractNum>
  <w:abstractNum w:abstractNumId="9" w15:restartNumberingAfterBreak="0">
    <w:nsid w:val="6C677E63"/>
    <w:multiLevelType w:val="multilevel"/>
    <w:tmpl w:val="02C6D7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7A2B80"/>
    <w:multiLevelType w:val="multilevel"/>
    <w:tmpl w:val="F6965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9"/>
  </w:num>
  <w:num w:numId="3">
    <w:abstractNumId w:val="10"/>
  </w:num>
  <w:num w:numId="4">
    <w:abstractNumId w:val="5"/>
  </w:num>
  <w:num w:numId="5">
    <w:abstractNumId w:val="6"/>
  </w:num>
  <w:num w:numId="6">
    <w:abstractNumId w:val="1"/>
  </w:num>
  <w:num w:numId="7">
    <w:abstractNumId w:val="4"/>
  </w:num>
  <w:num w:numId="8">
    <w:abstractNumId w:val="8"/>
  </w:num>
  <w:num w:numId="9">
    <w:abstractNumId w:val="2"/>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9B9"/>
    <w:rsid w:val="002254BC"/>
    <w:rsid w:val="00235D3E"/>
    <w:rsid w:val="002F39B9"/>
    <w:rsid w:val="0034013B"/>
    <w:rsid w:val="00391104"/>
    <w:rsid w:val="00394D5E"/>
    <w:rsid w:val="00447F46"/>
    <w:rsid w:val="00497597"/>
    <w:rsid w:val="004E6F49"/>
    <w:rsid w:val="004E76EC"/>
    <w:rsid w:val="00520788"/>
    <w:rsid w:val="005E2F2F"/>
    <w:rsid w:val="00614E40"/>
    <w:rsid w:val="00680D88"/>
    <w:rsid w:val="006E2BA2"/>
    <w:rsid w:val="00727A11"/>
    <w:rsid w:val="00820AD0"/>
    <w:rsid w:val="00914FD5"/>
    <w:rsid w:val="009D23B9"/>
    <w:rsid w:val="00A205D6"/>
    <w:rsid w:val="00A87C8F"/>
    <w:rsid w:val="00AE10E6"/>
    <w:rsid w:val="00B06081"/>
    <w:rsid w:val="00B21D9B"/>
    <w:rsid w:val="00C2655F"/>
    <w:rsid w:val="00D81270"/>
    <w:rsid w:val="00D9348B"/>
    <w:rsid w:val="00DF177F"/>
    <w:rsid w:val="00F156D1"/>
    <w:rsid w:val="00FF52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5CBE6"/>
  <w15:docId w15:val="{44D348B0-052F-4FE4-88C1-60A429F2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7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788"/>
  </w:style>
  <w:style w:type="paragraph" w:styleId="Footer">
    <w:name w:val="footer"/>
    <w:basedOn w:val="Normal"/>
    <w:link w:val="FooterChar"/>
    <w:uiPriority w:val="99"/>
    <w:unhideWhenUsed/>
    <w:rsid w:val="005207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788"/>
  </w:style>
  <w:style w:type="paragraph" w:customStyle="1" w:styleId="HGRCourt">
    <w:name w:val="HGR Court"/>
    <w:basedOn w:val="Normal"/>
    <w:rsid w:val="00820AD0"/>
    <w:pPr>
      <w:tabs>
        <w:tab w:val="left" w:pos="850"/>
        <w:tab w:val="left" w:pos="1701"/>
        <w:tab w:val="left" w:pos="2551"/>
        <w:tab w:val="left" w:pos="3402"/>
        <w:tab w:val="left" w:pos="4252"/>
        <w:tab w:val="left" w:pos="5102"/>
        <w:tab w:val="left" w:pos="5953"/>
        <w:tab w:val="left" w:pos="6803"/>
        <w:tab w:val="left" w:pos="7654"/>
        <w:tab w:val="right" w:pos="9071"/>
      </w:tabs>
      <w:suppressAutoHyphens/>
      <w:spacing w:after="0" w:line="240" w:lineRule="auto"/>
      <w:jc w:val="both"/>
    </w:pPr>
    <w:rPr>
      <w:rFonts w:ascii="Arial" w:eastAsia="Times New Roman" w:hAnsi="Arial" w:cs="Times New Roman"/>
      <w:spacing w:val="-2"/>
      <w:kern w:val="2"/>
      <w:szCs w:val="20"/>
      <w:lang w:eastAsia="en-US"/>
    </w:rPr>
  </w:style>
  <w:style w:type="paragraph" w:styleId="Title">
    <w:name w:val="Title"/>
    <w:basedOn w:val="Normal"/>
    <w:link w:val="TitleChar"/>
    <w:qFormat/>
    <w:rsid w:val="00820AD0"/>
    <w:pPr>
      <w:tabs>
        <w:tab w:val="left" w:pos="851"/>
        <w:tab w:val="left" w:pos="1701"/>
        <w:tab w:val="left" w:pos="2552"/>
        <w:tab w:val="left" w:pos="3402"/>
        <w:tab w:val="left" w:pos="4253"/>
        <w:tab w:val="left" w:pos="5103"/>
        <w:tab w:val="left" w:pos="5954"/>
        <w:tab w:val="left" w:pos="6804"/>
        <w:tab w:val="left" w:pos="7655"/>
        <w:tab w:val="right" w:pos="9072"/>
      </w:tabs>
      <w:spacing w:after="0" w:line="240" w:lineRule="auto"/>
      <w:jc w:val="both"/>
    </w:pPr>
    <w:rPr>
      <w:rFonts w:ascii="Arial" w:eastAsia="Times New Roman" w:hAnsi="Arial" w:cs="Times New Roman"/>
      <w:b/>
      <w:sz w:val="28"/>
      <w:szCs w:val="20"/>
      <w:lang w:eastAsia="en-US"/>
    </w:rPr>
  </w:style>
  <w:style w:type="character" w:customStyle="1" w:styleId="TitleChar">
    <w:name w:val="Title Char"/>
    <w:basedOn w:val="DefaultParagraphFont"/>
    <w:link w:val="Title"/>
    <w:rsid w:val="00820AD0"/>
    <w:rPr>
      <w:rFonts w:ascii="Arial" w:eastAsia="Times New Roman" w:hAnsi="Arial" w:cs="Times New Roman"/>
      <w:b/>
      <w:sz w:val="28"/>
      <w:szCs w:val="20"/>
      <w:lang w:eastAsia="en-US"/>
    </w:rPr>
  </w:style>
  <w:style w:type="paragraph" w:customStyle="1" w:styleId="Outline1">
    <w:name w:val="Outline 1"/>
    <w:basedOn w:val="Normal"/>
    <w:rsid w:val="00820AD0"/>
    <w:pPr>
      <w:numPr>
        <w:numId w:val="8"/>
      </w:numPr>
      <w:tabs>
        <w:tab w:val="left" w:pos="1701"/>
        <w:tab w:val="left" w:pos="2552"/>
        <w:tab w:val="left" w:pos="3402"/>
        <w:tab w:val="left" w:pos="4253"/>
        <w:tab w:val="left" w:pos="5103"/>
        <w:tab w:val="left" w:pos="5954"/>
        <w:tab w:val="left" w:pos="6804"/>
        <w:tab w:val="left" w:pos="7655"/>
        <w:tab w:val="right" w:pos="9072"/>
      </w:tabs>
      <w:spacing w:after="0" w:line="240" w:lineRule="auto"/>
      <w:jc w:val="both"/>
    </w:pPr>
    <w:rPr>
      <w:rFonts w:ascii="Arial" w:eastAsia="Times New Roman" w:hAnsi="Arial" w:cs="Times New Roman"/>
      <w:szCs w:val="20"/>
      <w:lang w:eastAsia="en-US"/>
    </w:rPr>
  </w:style>
  <w:style w:type="paragraph" w:customStyle="1" w:styleId="Outline2">
    <w:name w:val="Outline 2"/>
    <w:basedOn w:val="Normal"/>
    <w:rsid w:val="00820AD0"/>
    <w:pPr>
      <w:numPr>
        <w:ilvl w:val="1"/>
        <w:numId w:val="8"/>
      </w:numPr>
      <w:tabs>
        <w:tab w:val="left" w:pos="1701"/>
        <w:tab w:val="left" w:pos="2552"/>
        <w:tab w:val="left" w:pos="3402"/>
        <w:tab w:val="left" w:pos="4253"/>
        <w:tab w:val="left" w:pos="5103"/>
        <w:tab w:val="left" w:pos="5954"/>
        <w:tab w:val="left" w:pos="6804"/>
        <w:tab w:val="left" w:pos="7655"/>
        <w:tab w:val="right" w:pos="9072"/>
      </w:tabs>
      <w:spacing w:after="0" w:line="240" w:lineRule="auto"/>
      <w:jc w:val="both"/>
    </w:pPr>
    <w:rPr>
      <w:rFonts w:ascii="Arial" w:eastAsia="Times New Roman" w:hAnsi="Arial" w:cs="Times New Roman"/>
      <w:szCs w:val="20"/>
      <w:lang w:eastAsia="en-US"/>
    </w:rPr>
  </w:style>
  <w:style w:type="paragraph" w:customStyle="1" w:styleId="Outline3">
    <w:name w:val="Outline 3"/>
    <w:basedOn w:val="Normal"/>
    <w:rsid w:val="00820AD0"/>
    <w:pPr>
      <w:numPr>
        <w:ilvl w:val="2"/>
        <w:numId w:val="8"/>
      </w:numPr>
      <w:tabs>
        <w:tab w:val="left" w:pos="851"/>
        <w:tab w:val="left" w:pos="2552"/>
        <w:tab w:val="left" w:pos="3402"/>
        <w:tab w:val="left" w:pos="4253"/>
        <w:tab w:val="left" w:pos="5103"/>
        <w:tab w:val="left" w:pos="5954"/>
        <w:tab w:val="left" w:pos="6804"/>
        <w:tab w:val="left" w:pos="7655"/>
        <w:tab w:val="right" w:pos="9072"/>
      </w:tabs>
      <w:spacing w:after="0" w:line="240" w:lineRule="auto"/>
      <w:jc w:val="both"/>
    </w:pPr>
    <w:rPr>
      <w:rFonts w:ascii="Arial" w:eastAsia="Times New Roman" w:hAnsi="Arial" w:cs="Times New Roman"/>
      <w:szCs w:val="20"/>
      <w:lang w:eastAsia="en-US"/>
    </w:rPr>
  </w:style>
  <w:style w:type="paragraph" w:customStyle="1" w:styleId="Outline4">
    <w:name w:val="Outline 4"/>
    <w:basedOn w:val="Normal"/>
    <w:rsid w:val="00820AD0"/>
    <w:pPr>
      <w:numPr>
        <w:ilvl w:val="3"/>
        <w:numId w:val="8"/>
      </w:numPr>
      <w:tabs>
        <w:tab w:val="left" w:pos="851"/>
        <w:tab w:val="left" w:pos="1701"/>
        <w:tab w:val="left" w:pos="3402"/>
        <w:tab w:val="left" w:pos="4253"/>
        <w:tab w:val="left" w:pos="5103"/>
        <w:tab w:val="left" w:pos="5954"/>
        <w:tab w:val="left" w:pos="6804"/>
        <w:tab w:val="left" w:pos="7655"/>
        <w:tab w:val="right" w:pos="9072"/>
      </w:tabs>
      <w:spacing w:after="0" w:line="240" w:lineRule="auto"/>
      <w:jc w:val="both"/>
    </w:pPr>
    <w:rPr>
      <w:rFonts w:ascii="Arial" w:eastAsia="Times New Roman" w:hAnsi="Arial" w:cs="Times New Roman"/>
      <w:szCs w:val="20"/>
      <w:lang w:eastAsia="en-US"/>
    </w:rPr>
  </w:style>
  <w:style w:type="paragraph" w:customStyle="1" w:styleId="Outline5">
    <w:name w:val="Outline 5"/>
    <w:basedOn w:val="Normal"/>
    <w:rsid w:val="00820AD0"/>
    <w:pPr>
      <w:numPr>
        <w:ilvl w:val="4"/>
        <w:numId w:val="8"/>
      </w:numPr>
      <w:tabs>
        <w:tab w:val="left" w:pos="851"/>
        <w:tab w:val="left" w:pos="1701"/>
        <w:tab w:val="left" w:pos="2552"/>
        <w:tab w:val="left" w:pos="4253"/>
        <w:tab w:val="left" w:pos="5103"/>
        <w:tab w:val="left" w:pos="5954"/>
        <w:tab w:val="left" w:pos="6804"/>
        <w:tab w:val="left" w:pos="7655"/>
        <w:tab w:val="right" w:pos="9072"/>
      </w:tabs>
      <w:spacing w:after="0" w:line="240" w:lineRule="auto"/>
      <w:jc w:val="both"/>
    </w:pPr>
    <w:rPr>
      <w:rFonts w:ascii="Arial" w:eastAsia="Times New Roman" w:hAnsi="Arial" w:cs="Times New Roman"/>
      <w:szCs w:val="20"/>
      <w:lang w:eastAsia="en-US"/>
    </w:rPr>
  </w:style>
  <w:style w:type="paragraph" w:styleId="BodyText">
    <w:name w:val="Body Text"/>
    <w:basedOn w:val="Normal"/>
    <w:link w:val="BodyTextChar"/>
    <w:rsid w:val="00B21D9B"/>
    <w:pPr>
      <w:spacing w:before="200" w:after="0" w:line="300" w:lineRule="auto"/>
    </w:pPr>
    <w:rPr>
      <w:rFonts w:ascii="Baskerville Old Face" w:eastAsia="MS PMincho" w:hAnsi="Baskerville Old Face" w:cs="Times New Roman"/>
      <w:lang w:val="en-US" w:eastAsia="en-US"/>
    </w:rPr>
  </w:style>
  <w:style w:type="character" w:customStyle="1" w:styleId="BodyTextChar">
    <w:name w:val="Body Text Char"/>
    <w:basedOn w:val="DefaultParagraphFont"/>
    <w:link w:val="BodyText"/>
    <w:rsid w:val="00B21D9B"/>
    <w:rPr>
      <w:rFonts w:ascii="Baskerville Old Face" w:eastAsia="MS PMincho" w:hAnsi="Baskerville Old Face" w:cs="Times New Roman"/>
      <w:lang w:val="en-US" w:eastAsia="en-US"/>
    </w:rPr>
  </w:style>
  <w:style w:type="paragraph" w:styleId="ListNumber3">
    <w:name w:val="List Number 3"/>
    <w:basedOn w:val="Normal"/>
    <w:semiHidden/>
    <w:unhideWhenUsed/>
    <w:rsid w:val="00B21D9B"/>
    <w:pPr>
      <w:numPr>
        <w:numId w:val="10"/>
      </w:numPr>
      <w:spacing w:after="0" w:line="300" w:lineRule="auto"/>
      <w:contextualSpacing/>
    </w:pPr>
    <w:rPr>
      <w:rFonts w:ascii="Baskerville Old Face" w:eastAsia="MS PMincho" w:hAnsi="Baskerville Old Face" w:cs="Times New Roman"/>
      <w:lang w:val="en-US" w:eastAsia="en-US"/>
    </w:rPr>
  </w:style>
  <w:style w:type="paragraph" w:customStyle="1" w:styleId="para">
    <w:name w:val="para"/>
    <w:basedOn w:val="Normal"/>
    <w:rsid w:val="00B21D9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21D9B"/>
    <w:pPr>
      <w:ind w:left="720"/>
      <w:contextualSpacing/>
    </w:pPr>
  </w:style>
  <w:style w:type="table" w:styleId="TableGrid">
    <w:name w:val="Table Grid"/>
    <w:basedOn w:val="TableNormal"/>
    <w:uiPriority w:val="59"/>
    <w:unhideWhenUsed/>
    <w:rsid w:val="00A87C8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949147">
      <w:bodyDiv w:val="1"/>
      <w:marLeft w:val="0"/>
      <w:marRight w:val="0"/>
      <w:marTop w:val="0"/>
      <w:marBottom w:val="0"/>
      <w:divBdr>
        <w:top w:val="none" w:sz="0" w:space="0" w:color="auto"/>
        <w:left w:val="none" w:sz="0" w:space="0" w:color="auto"/>
        <w:bottom w:val="none" w:sz="0" w:space="0" w:color="auto"/>
        <w:right w:val="none" w:sz="0" w:space="0" w:color="auto"/>
      </w:divBdr>
    </w:div>
    <w:div w:id="1806965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F4335B25D8BC4510A4526DF263B29C71@DESKTOP7CVKGM3"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3A235-28D9-462F-A35B-712B535B0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Bianca Flint</cp:lastModifiedBy>
  <cp:revision>2</cp:revision>
  <cp:lastPrinted>2021-10-25T04:25:00Z</cp:lastPrinted>
  <dcterms:created xsi:type="dcterms:W3CDTF">2021-12-27T06:06:00Z</dcterms:created>
  <dcterms:modified xsi:type="dcterms:W3CDTF">2021-12-27T06:06:00Z</dcterms:modified>
</cp:coreProperties>
</file>